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A74A4" w14:textId="77777777" w:rsidR="00E010AC" w:rsidRPr="00E010AC" w:rsidRDefault="00E010AC" w:rsidP="00034853">
      <w:pPr>
        <w:adjustRightInd w:val="0"/>
        <w:snapToGrid w:val="0"/>
        <w:spacing w:line="560" w:lineRule="exact"/>
        <w:jc w:val="center"/>
        <w:rPr>
          <w:rFonts w:eastAsia="方正小标宋简体"/>
          <w:color w:val="000000"/>
          <w:spacing w:val="-6"/>
          <w:sz w:val="44"/>
          <w:szCs w:val="32"/>
        </w:rPr>
      </w:pPr>
      <w:r w:rsidRPr="00E010AC">
        <w:rPr>
          <w:rFonts w:eastAsia="方正小标宋简体"/>
          <w:color w:val="000000"/>
          <w:spacing w:val="-6"/>
          <w:sz w:val="44"/>
          <w:szCs w:val="32"/>
        </w:rPr>
        <w:t>物理学院</w:t>
      </w:r>
      <w:r w:rsidRPr="00E010AC">
        <w:rPr>
          <w:rFonts w:eastAsia="方正小标宋简体"/>
          <w:color w:val="000000"/>
          <w:spacing w:val="-6"/>
          <w:sz w:val="44"/>
          <w:szCs w:val="32"/>
        </w:rPr>
        <w:t>2025</w:t>
      </w:r>
      <w:r w:rsidRPr="00E010AC">
        <w:rPr>
          <w:rFonts w:eastAsia="方正小标宋简体"/>
          <w:color w:val="000000"/>
          <w:spacing w:val="-6"/>
          <w:sz w:val="44"/>
          <w:szCs w:val="32"/>
        </w:rPr>
        <w:t>年研究生国家奖学金</w:t>
      </w:r>
    </w:p>
    <w:p w14:paraId="2E4F2448" w14:textId="72FDC84F" w:rsidR="00E010AC" w:rsidRPr="00E010AC" w:rsidRDefault="00E010AC" w:rsidP="00034853">
      <w:pPr>
        <w:adjustRightInd w:val="0"/>
        <w:snapToGrid w:val="0"/>
        <w:spacing w:line="560" w:lineRule="exact"/>
        <w:jc w:val="center"/>
        <w:rPr>
          <w:rFonts w:eastAsia="方正小标宋简体"/>
          <w:color w:val="000000"/>
          <w:spacing w:val="-6"/>
          <w:sz w:val="44"/>
          <w:szCs w:val="32"/>
        </w:rPr>
      </w:pPr>
      <w:r w:rsidRPr="00E010AC">
        <w:rPr>
          <w:rFonts w:eastAsia="方正小标宋简体"/>
          <w:color w:val="000000"/>
          <w:spacing w:val="-6"/>
          <w:sz w:val="44"/>
          <w:szCs w:val="32"/>
        </w:rPr>
        <w:t>评审办法及评分细则</w:t>
      </w:r>
    </w:p>
    <w:p w14:paraId="2D2FB573" w14:textId="68052AC5"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根据财政部、教育部相关文件精神，和《南京航空航天大学</w:t>
      </w:r>
      <w:r w:rsidRPr="00E010AC">
        <w:rPr>
          <w:rFonts w:eastAsia="仿宋_GB2312"/>
          <w:color w:val="000000"/>
          <w:sz w:val="32"/>
          <w:szCs w:val="32"/>
        </w:rPr>
        <w:t>2025</w:t>
      </w:r>
      <w:r w:rsidRPr="00E010AC">
        <w:rPr>
          <w:rFonts w:eastAsia="仿宋_GB2312"/>
          <w:color w:val="000000"/>
          <w:sz w:val="32"/>
          <w:szCs w:val="32"/>
        </w:rPr>
        <w:t>年研究生国家奖学金评审办法》和物理学院研究生评优评奖相关要求，结合学院情况，制定物理学院</w:t>
      </w:r>
      <w:r w:rsidRPr="00E010AC">
        <w:rPr>
          <w:rFonts w:eastAsia="仿宋_GB2312"/>
          <w:color w:val="000000"/>
          <w:sz w:val="32"/>
          <w:szCs w:val="32"/>
        </w:rPr>
        <w:t>2025</w:t>
      </w:r>
      <w:r w:rsidRPr="00E010AC">
        <w:rPr>
          <w:rFonts w:eastAsia="仿宋_GB2312"/>
          <w:color w:val="000000"/>
          <w:sz w:val="32"/>
          <w:szCs w:val="32"/>
        </w:rPr>
        <w:t>年研究生国家奖学金评审办法。</w:t>
      </w:r>
    </w:p>
    <w:p w14:paraId="1A50C7B5" w14:textId="2079B483" w:rsidR="00E010AC" w:rsidRPr="00E010AC" w:rsidRDefault="00E010AC" w:rsidP="00034853">
      <w:pPr>
        <w:adjustRightInd w:val="0"/>
        <w:snapToGrid w:val="0"/>
        <w:spacing w:line="560" w:lineRule="exact"/>
        <w:ind w:firstLineChars="200" w:firstLine="640"/>
        <w:rPr>
          <w:rFonts w:eastAsia="黑体"/>
          <w:color w:val="000000"/>
          <w:sz w:val="32"/>
          <w:szCs w:val="32"/>
        </w:rPr>
      </w:pPr>
      <w:r w:rsidRPr="00E010AC">
        <w:rPr>
          <w:rFonts w:eastAsia="黑体"/>
          <w:color w:val="000000"/>
          <w:sz w:val="32"/>
          <w:szCs w:val="32"/>
        </w:rPr>
        <w:t>一、</w:t>
      </w:r>
      <w:r w:rsidRPr="00E010AC">
        <w:rPr>
          <w:rFonts w:eastAsia="黑体"/>
          <w:color w:val="000000"/>
          <w:sz w:val="32"/>
          <w:szCs w:val="32"/>
        </w:rPr>
        <w:t>2025</w:t>
      </w:r>
      <w:r w:rsidRPr="00E010AC">
        <w:rPr>
          <w:rFonts w:eastAsia="黑体"/>
          <w:color w:val="000000"/>
          <w:sz w:val="32"/>
          <w:szCs w:val="32"/>
        </w:rPr>
        <w:t>年学院研究生国家奖学金评审委员会成员</w:t>
      </w:r>
    </w:p>
    <w:p w14:paraId="280A36CF" w14:textId="02783FDE"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2025</w:t>
      </w:r>
      <w:r w:rsidRPr="00E010AC">
        <w:rPr>
          <w:rFonts w:eastAsia="仿宋_GB2312"/>
          <w:color w:val="000000"/>
          <w:sz w:val="32"/>
          <w:szCs w:val="32"/>
        </w:rPr>
        <w:t>年学院研究生国家奖学金评审委员会成员由物理学院研究生教育管理工作组成员组成。学院研究生国家奖学金答辩环节评委由研究生导师代表、行政管理人员代表、研究生辅导员、研究生代表等组成，如与评审对象存在亲属关系、直接经济利益关系或有其他可能影响评审工作公平公正的情形时，应主动向评审委员会申请回避。</w:t>
      </w:r>
    </w:p>
    <w:p w14:paraId="2AE564B0" w14:textId="77777777" w:rsidR="00E010AC" w:rsidRPr="00E010AC" w:rsidRDefault="00E010AC" w:rsidP="00034853">
      <w:pPr>
        <w:adjustRightInd w:val="0"/>
        <w:snapToGrid w:val="0"/>
        <w:spacing w:line="560" w:lineRule="exact"/>
        <w:ind w:firstLineChars="200" w:firstLine="640"/>
        <w:rPr>
          <w:rFonts w:eastAsia="黑体"/>
          <w:color w:val="000000"/>
          <w:sz w:val="32"/>
          <w:szCs w:val="32"/>
        </w:rPr>
      </w:pPr>
      <w:r w:rsidRPr="00E010AC">
        <w:rPr>
          <w:rFonts w:eastAsia="黑体"/>
          <w:color w:val="000000"/>
          <w:sz w:val="32"/>
          <w:szCs w:val="32"/>
        </w:rPr>
        <w:t>二、评审原则</w:t>
      </w:r>
    </w:p>
    <w:p w14:paraId="3D548456" w14:textId="77777777" w:rsidR="00E010AC" w:rsidRPr="00E010AC" w:rsidRDefault="00E010AC" w:rsidP="00034853">
      <w:pPr>
        <w:adjustRightInd w:val="0"/>
        <w:snapToGrid w:val="0"/>
        <w:spacing w:line="560" w:lineRule="exact"/>
        <w:ind w:firstLineChars="200" w:firstLine="640"/>
        <w:rPr>
          <w:rFonts w:eastAsia="仿宋_GB2312"/>
          <w:color w:val="000000"/>
          <w:sz w:val="32"/>
          <w:szCs w:val="32"/>
        </w:rPr>
      </w:pPr>
      <w:r w:rsidRPr="00E010AC">
        <w:rPr>
          <w:rFonts w:eastAsia="仿宋_GB2312"/>
          <w:color w:val="000000"/>
          <w:sz w:val="32"/>
          <w:szCs w:val="32"/>
        </w:rPr>
        <w:t>1</w:t>
      </w:r>
      <w:r w:rsidRPr="00E010AC">
        <w:rPr>
          <w:rFonts w:eastAsia="仿宋_GB2312"/>
          <w:color w:val="000000"/>
          <w:sz w:val="32"/>
          <w:szCs w:val="32"/>
        </w:rPr>
        <w:t>、公开、公平、公正、择优；</w:t>
      </w:r>
    </w:p>
    <w:p w14:paraId="6E65AD42" w14:textId="77777777" w:rsidR="00E010AC" w:rsidRPr="00E010AC" w:rsidRDefault="00E010AC" w:rsidP="00034853">
      <w:pPr>
        <w:adjustRightInd w:val="0"/>
        <w:snapToGrid w:val="0"/>
        <w:spacing w:line="560" w:lineRule="exact"/>
        <w:ind w:firstLineChars="200" w:firstLine="640"/>
        <w:rPr>
          <w:rFonts w:eastAsia="仿宋_GB2312"/>
          <w:color w:val="000000"/>
          <w:sz w:val="32"/>
          <w:szCs w:val="32"/>
        </w:rPr>
      </w:pPr>
      <w:r w:rsidRPr="00E010AC">
        <w:rPr>
          <w:rFonts w:eastAsia="仿宋_GB2312"/>
          <w:color w:val="000000"/>
          <w:sz w:val="32"/>
          <w:szCs w:val="32"/>
        </w:rPr>
        <w:t>2</w:t>
      </w:r>
      <w:r w:rsidRPr="00E010AC">
        <w:rPr>
          <w:rFonts w:eastAsia="仿宋_GB2312"/>
          <w:color w:val="000000"/>
          <w:sz w:val="32"/>
          <w:szCs w:val="32"/>
        </w:rPr>
        <w:t>、个人申报、专家评审、学校审批。</w:t>
      </w:r>
    </w:p>
    <w:p w14:paraId="4DB4AAE5" w14:textId="77777777" w:rsidR="00E010AC" w:rsidRPr="00E010AC" w:rsidRDefault="00E010AC" w:rsidP="00034853">
      <w:pPr>
        <w:adjustRightInd w:val="0"/>
        <w:snapToGrid w:val="0"/>
        <w:spacing w:line="560" w:lineRule="exact"/>
        <w:ind w:firstLineChars="200" w:firstLine="640"/>
        <w:rPr>
          <w:rFonts w:eastAsia="黑体"/>
          <w:color w:val="000000"/>
          <w:sz w:val="32"/>
          <w:szCs w:val="32"/>
        </w:rPr>
      </w:pPr>
      <w:r w:rsidRPr="00E010AC">
        <w:rPr>
          <w:rFonts w:eastAsia="黑体"/>
          <w:color w:val="000000"/>
          <w:sz w:val="32"/>
          <w:szCs w:val="32"/>
        </w:rPr>
        <w:t>三、参评对象及基本条件</w:t>
      </w:r>
    </w:p>
    <w:p w14:paraId="270CFF04"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参评对象为全日制非定向在校三年级硕士生</w:t>
      </w:r>
      <w:r w:rsidRPr="00E010AC">
        <w:rPr>
          <w:rFonts w:eastAsia="仿宋_GB2312"/>
          <w:color w:val="000000"/>
          <w:sz w:val="32"/>
          <w:szCs w:val="32"/>
        </w:rPr>
        <w:t>(</w:t>
      </w:r>
      <w:r w:rsidRPr="00E010AC">
        <w:rPr>
          <w:rFonts w:eastAsia="仿宋_GB2312"/>
          <w:color w:val="000000"/>
          <w:sz w:val="32"/>
          <w:szCs w:val="32"/>
        </w:rPr>
        <w:t>含少数民族骨干生、强军计划生</w:t>
      </w:r>
      <w:r w:rsidRPr="00E010AC">
        <w:rPr>
          <w:rFonts w:eastAsia="仿宋_GB2312"/>
          <w:color w:val="000000"/>
          <w:sz w:val="32"/>
          <w:szCs w:val="32"/>
        </w:rPr>
        <w:t>)</w:t>
      </w:r>
      <w:r w:rsidRPr="00E010AC">
        <w:rPr>
          <w:rFonts w:eastAsia="仿宋_GB2312"/>
          <w:color w:val="000000"/>
          <w:sz w:val="32"/>
          <w:szCs w:val="32"/>
        </w:rPr>
        <w:t>和三、四、五年级博士生</w:t>
      </w:r>
      <w:r w:rsidRPr="00E010AC">
        <w:rPr>
          <w:rFonts w:eastAsia="仿宋_GB2312"/>
          <w:color w:val="000000"/>
          <w:sz w:val="32"/>
          <w:szCs w:val="32"/>
        </w:rPr>
        <w:t>(</w:t>
      </w:r>
      <w:r w:rsidRPr="00E010AC">
        <w:rPr>
          <w:rFonts w:eastAsia="仿宋_GB2312"/>
          <w:color w:val="000000"/>
          <w:sz w:val="32"/>
          <w:szCs w:val="32"/>
        </w:rPr>
        <w:t>五年级博士生</w:t>
      </w:r>
      <w:proofErr w:type="gramStart"/>
      <w:r w:rsidRPr="00E010AC">
        <w:rPr>
          <w:rFonts w:eastAsia="仿宋_GB2312"/>
          <w:color w:val="000000"/>
          <w:sz w:val="32"/>
          <w:szCs w:val="32"/>
        </w:rPr>
        <w:t>仅限直博生</w:t>
      </w:r>
      <w:proofErr w:type="gramEnd"/>
      <w:r w:rsidRPr="00E010AC">
        <w:rPr>
          <w:rFonts w:eastAsia="仿宋_GB2312"/>
          <w:color w:val="000000"/>
          <w:sz w:val="32"/>
          <w:szCs w:val="32"/>
        </w:rPr>
        <w:t>，国家留学基金委资助的联合培养留学生、短期出国访学的研究生、中外联合培养全日制双硕士学位研究生，符合年级要求也可参评</w:t>
      </w:r>
      <w:r w:rsidRPr="00E010AC">
        <w:rPr>
          <w:rFonts w:eastAsia="仿宋_GB2312"/>
          <w:color w:val="000000"/>
          <w:sz w:val="32"/>
          <w:szCs w:val="32"/>
        </w:rPr>
        <w:t>)</w:t>
      </w:r>
      <w:r w:rsidRPr="00E010AC">
        <w:rPr>
          <w:rFonts w:eastAsia="仿宋_GB2312"/>
          <w:color w:val="000000"/>
          <w:sz w:val="32"/>
          <w:szCs w:val="32"/>
        </w:rPr>
        <w:t>。</w:t>
      </w:r>
    </w:p>
    <w:p w14:paraId="389FFE8A"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研究生在校期间原则上最多只能获得一次相应学位的研究生国家奖学金。</w:t>
      </w:r>
    </w:p>
    <w:p w14:paraId="6CF4D5E9"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lastRenderedPageBreak/>
        <w:t>参评研究生国家奖学金的基本条件是：</w:t>
      </w:r>
    </w:p>
    <w:p w14:paraId="07BF4D6D"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1</w:t>
      </w:r>
      <w:r w:rsidRPr="00E010AC">
        <w:rPr>
          <w:rFonts w:eastAsia="仿宋_GB2312"/>
          <w:color w:val="000000"/>
          <w:sz w:val="32"/>
          <w:szCs w:val="32"/>
        </w:rPr>
        <w:t>、具有中华人民共和国国籍；</w:t>
      </w:r>
    </w:p>
    <w:p w14:paraId="5109F2CA"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2</w:t>
      </w:r>
      <w:r w:rsidRPr="00E010AC">
        <w:rPr>
          <w:rFonts w:eastAsia="仿宋_GB2312"/>
          <w:color w:val="000000"/>
          <w:sz w:val="32"/>
          <w:szCs w:val="32"/>
        </w:rPr>
        <w:t>、热爱社会主义祖国，拥护中国共产党的领导；</w:t>
      </w:r>
    </w:p>
    <w:p w14:paraId="05B3FEF6"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3</w:t>
      </w:r>
      <w:r w:rsidRPr="00E010AC">
        <w:rPr>
          <w:rFonts w:eastAsia="仿宋_GB2312"/>
          <w:color w:val="000000"/>
          <w:sz w:val="32"/>
          <w:szCs w:val="32"/>
        </w:rPr>
        <w:t>、遵守宪法和法律，遵守高等学校规章制度；</w:t>
      </w:r>
    </w:p>
    <w:p w14:paraId="6548D318"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4</w:t>
      </w:r>
      <w:r w:rsidRPr="00E010AC">
        <w:rPr>
          <w:rFonts w:eastAsia="仿宋_GB2312"/>
          <w:color w:val="000000"/>
          <w:sz w:val="32"/>
          <w:szCs w:val="32"/>
        </w:rPr>
        <w:t>、诚实守信，道德品质优良；</w:t>
      </w:r>
    </w:p>
    <w:p w14:paraId="35D7349C"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5</w:t>
      </w:r>
      <w:r w:rsidRPr="00E010AC">
        <w:rPr>
          <w:rFonts w:eastAsia="仿宋_GB2312"/>
          <w:color w:val="000000"/>
          <w:sz w:val="32"/>
          <w:szCs w:val="32"/>
        </w:rPr>
        <w:t>、学习成绩优异，科研能力显著，发展潜力突出，无实验室安全违规行为。</w:t>
      </w:r>
    </w:p>
    <w:p w14:paraId="1C0A05F0" w14:textId="77777777" w:rsidR="00E010AC" w:rsidRPr="00E010AC" w:rsidRDefault="00E010AC" w:rsidP="00034853">
      <w:pPr>
        <w:adjustRightInd w:val="0"/>
        <w:snapToGrid w:val="0"/>
        <w:spacing w:line="560" w:lineRule="exact"/>
        <w:ind w:firstLineChars="200" w:firstLine="640"/>
        <w:jc w:val="both"/>
        <w:rPr>
          <w:rFonts w:eastAsia="黑体"/>
          <w:color w:val="000000"/>
          <w:sz w:val="32"/>
          <w:szCs w:val="32"/>
        </w:rPr>
      </w:pPr>
      <w:r w:rsidRPr="00E010AC">
        <w:rPr>
          <w:rFonts w:eastAsia="黑体"/>
          <w:color w:val="000000"/>
          <w:sz w:val="32"/>
          <w:szCs w:val="32"/>
        </w:rPr>
        <w:t>四、名额分配及奖励标准</w:t>
      </w:r>
    </w:p>
    <w:p w14:paraId="479283AE" w14:textId="15249B9A"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1</w:t>
      </w:r>
      <w:r w:rsidRPr="00E010AC">
        <w:rPr>
          <w:rFonts w:eastAsia="仿宋_GB2312"/>
          <w:color w:val="000000"/>
          <w:sz w:val="32"/>
          <w:szCs w:val="32"/>
        </w:rPr>
        <w:t>、</w:t>
      </w:r>
      <w:r w:rsidRPr="00E010AC">
        <w:rPr>
          <w:rFonts w:eastAsia="仿宋_GB2312"/>
          <w:color w:val="000000"/>
          <w:sz w:val="32"/>
          <w:szCs w:val="32"/>
        </w:rPr>
        <w:t>2025</w:t>
      </w:r>
      <w:r w:rsidRPr="00E010AC">
        <w:rPr>
          <w:rFonts w:eastAsia="仿宋_GB2312"/>
          <w:color w:val="000000"/>
          <w:sz w:val="32"/>
          <w:szCs w:val="32"/>
        </w:rPr>
        <w:t>年学校分配给我院研究生国家奖学金名额为博士生</w:t>
      </w:r>
      <w:r>
        <w:rPr>
          <w:rFonts w:eastAsia="仿宋_GB2312"/>
          <w:color w:val="000000"/>
          <w:sz w:val="32"/>
          <w:szCs w:val="32"/>
        </w:rPr>
        <w:t>2</w:t>
      </w:r>
      <w:r w:rsidRPr="00E010AC">
        <w:rPr>
          <w:rFonts w:eastAsia="仿宋_GB2312"/>
          <w:color w:val="000000"/>
          <w:sz w:val="32"/>
          <w:szCs w:val="32"/>
        </w:rPr>
        <w:t>名、硕士生</w:t>
      </w:r>
      <w:r>
        <w:rPr>
          <w:rFonts w:eastAsia="仿宋_GB2312"/>
          <w:color w:val="000000"/>
          <w:sz w:val="32"/>
          <w:szCs w:val="32"/>
        </w:rPr>
        <w:t>3</w:t>
      </w:r>
      <w:r w:rsidRPr="00E010AC">
        <w:rPr>
          <w:rFonts w:eastAsia="仿宋_GB2312"/>
          <w:color w:val="000000"/>
          <w:sz w:val="32"/>
          <w:szCs w:val="32"/>
        </w:rPr>
        <w:t>名。学院根据评分细则（附件</w:t>
      </w:r>
      <w:r w:rsidRPr="00E010AC">
        <w:rPr>
          <w:rFonts w:eastAsia="仿宋_GB2312"/>
          <w:color w:val="000000"/>
          <w:sz w:val="32"/>
          <w:szCs w:val="32"/>
        </w:rPr>
        <w:t>1</w:t>
      </w:r>
      <w:r w:rsidRPr="00E010AC">
        <w:rPr>
          <w:rFonts w:eastAsia="仿宋_GB2312"/>
          <w:color w:val="000000"/>
          <w:sz w:val="32"/>
          <w:szCs w:val="32"/>
        </w:rPr>
        <w:t>）推荐不多于</w:t>
      </w:r>
      <w:r>
        <w:rPr>
          <w:rFonts w:eastAsia="仿宋_GB2312"/>
          <w:color w:val="000000"/>
          <w:sz w:val="32"/>
          <w:szCs w:val="32"/>
        </w:rPr>
        <w:t>15</w:t>
      </w:r>
      <w:r w:rsidRPr="00E010AC">
        <w:rPr>
          <w:rFonts w:eastAsia="仿宋_GB2312"/>
          <w:color w:val="000000"/>
          <w:sz w:val="32"/>
          <w:szCs w:val="32"/>
        </w:rPr>
        <w:t>名学生进入学院国家奖学金答辩环节，通过答辩最终推荐研究生国家奖学金获奖候选人，并</w:t>
      </w:r>
      <w:r w:rsidR="00862D79">
        <w:rPr>
          <w:rFonts w:eastAsia="仿宋_GB2312" w:hint="eastAsia"/>
          <w:color w:val="000000"/>
          <w:sz w:val="32"/>
          <w:szCs w:val="32"/>
        </w:rPr>
        <w:t>上</w:t>
      </w:r>
      <w:r w:rsidRPr="00E010AC">
        <w:rPr>
          <w:rFonts w:eastAsia="仿宋_GB2312"/>
          <w:color w:val="000000"/>
          <w:sz w:val="32"/>
          <w:szCs w:val="32"/>
        </w:rPr>
        <w:t>报研究生院。</w:t>
      </w:r>
    </w:p>
    <w:p w14:paraId="5AD28C97" w14:textId="77777777"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2</w:t>
      </w:r>
      <w:r w:rsidRPr="00E010AC">
        <w:rPr>
          <w:rFonts w:eastAsia="仿宋_GB2312"/>
          <w:color w:val="000000"/>
          <w:sz w:val="32"/>
          <w:szCs w:val="32"/>
        </w:rPr>
        <w:t>、研究生国家奖学金标准为博士生</w:t>
      </w:r>
      <w:r w:rsidRPr="00E010AC">
        <w:rPr>
          <w:rFonts w:eastAsia="仿宋_GB2312"/>
          <w:color w:val="000000"/>
          <w:sz w:val="32"/>
          <w:szCs w:val="32"/>
        </w:rPr>
        <w:t>3</w:t>
      </w:r>
      <w:r w:rsidRPr="00E010AC">
        <w:rPr>
          <w:rFonts w:eastAsia="仿宋_GB2312"/>
          <w:color w:val="000000"/>
          <w:sz w:val="32"/>
          <w:szCs w:val="32"/>
        </w:rPr>
        <w:t>万元</w:t>
      </w:r>
      <w:r w:rsidRPr="00E010AC">
        <w:rPr>
          <w:rFonts w:eastAsia="仿宋_GB2312"/>
          <w:color w:val="000000"/>
          <w:sz w:val="32"/>
          <w:szCs w:val="32"/>
        </w:rPr>
        <w:t>/</w:t>
      </w:r>
      <w:r w:rsidRPr="00E010AC">
        <w:rPr>
          <w:rFonts w:eastAsia="仿宋_GB2312"/>
          <w:color w:val="000000"/>
          <w:sz w:val="32"/>
          <w:szCs w:val="32"/>
        </w:rPr>
        <w:t>人、硕士生</w:t>
      </w:r>
      <w:r w:rsidRPr="00E010AC">
        <w:rPr>
          <w:rFonts w:eastAsia="仿宋_GB2312"/>
          <w:color w:val="000000"/>
          <w:sz w:val="32"/>
          <w:szCs w:val="32"/>
        </w:rPr>
        <w:t>2</w:t>
      </w:r>
      <w:r w:rsidRPr="00E010AC">
        <w:rPr>
          <w:rFonts w:eastAsia="仿宋_GB2312"/>
          <w:color w:val="000000"/>
          <w:sz w:val="32"/>
          <w:szCs w:val="32"/>
        </w:rPr>
        <w:t>万元</w:t>
      </w:r>
      <w:r w:rsidRPr="00E010AC">
        <w:rPr>
          <w:rFonts w:eastAsia="仿宋_GB2312"/>
          <w:color w:val="000000"/>
          <w:sz w:val="32"/>
          <w:szCs w:val="32"/>
        </w:rPr>
        <w:t>/</w:t>
      </w:r>
      <w:r w:rsidRPr="00E010AC">
        <w:rPr>
          <w:rFonts w:eastAsia="仿宋_GB2312"/>
          <w:color w:val="000000"/>
          <w:sz w:val="32"/>
          <w:szCs w:val="32"/>
        </w:rPr>
        <w:t>人。</w:t>
      </w:r>
    </w:p>
    <w:p w14:paraId="5A6869A6" w14:textId="77777777" w:rsidR="00E010AC" w:rsidRPr="00E010AC" w:rsidRDefault="00E010AC" w:rsidP="00034853">
      <w:pPr>
        <w:adjustRightInd w:val="0"/>
        <w:snapToGrid w:val="0"/>
        <w:spacing w:line="560" w:lineRule="exact"/>
        <w:ind w:firstLineChars="200" w:firstLine="640"/>
        <w:jc w:val="both"/>
        <w:rPr>
          <w:rFonts w:eastAsia="黑体"/>
          <w:color w:val="000000"/>
          <w:sz w:val="32"/>
          <w:szCs w:val="32"/>
        </w:rPr>
      </w:pPr>
      <w:r w:rsidRPr="00E010AC">
        <w:rPr>
          <w:rFonts w:eastAsia="黑体"/>
          <w:color w:val="000000"/>
          <w:sz w:val="32"/>
          <w:szCs w:val="32"/>
        </w:rPr>
        <w:t>五、评审程序及时间安排</w:t>
      </w:r>
    </w:p>
    <w:p w14:paraId="72A9FB9D" w14:textId="66F8A78C"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1</w:t>
      </w:r>
      <w:r w:rsidRPr="00E010AC">
        <w:rPr>
          <w:rFonts w:eastAsia="仿宋_GB2312"/>
          <w:color w:val="000000"/>
          <w:sz w:val="32"/>
          <w:szCs w:val="32"/>
        </w:rPr>
        <w:t>）</w:t>
      </w:r>
      <w:r w:rsidRPr="00E010AC">
        <w:rPr>
          <w:rFonts w:eastAsia="仿宋_GB2312"/>
          <w:color w:val="000000"/>
          <w:sz w:val="32"/>
          <w:szCs w:val="32"/>
        </w:rPr>
        <w:t>9</w:t>
      </w:r>
      <w:r w:rsidRPr="00E010AC">
        <w:rPr>
          <w:rFonts w:eastAsia="仿宋_GB2312"/>
          <w:color w:val="000000"/>
          <w:sz w:val="32"/>
          <w:szCs w:val="32"/>
        </w:rPr>
        <w:t>月</w:t>
      </w:r>
      <w:r w:rsidRPr="00E010AC">
        <w:rPr>
          <w:rFonts w:eastAsia="仿宋_GB2312"/>
          <w:color w:val="000000"/>
          <w:sz w:val="32"/>
          <w:szCs w:val="32"/>
        </w:rPr>
        <w:t>24</w:t>
      </w:r>
      <w:r w:rsidRPr="00E010AC">
        <w:rPr>
          <w:rFonts w:eastAsia="仿宋_GB2312"/>
          <w:color w:val="000000"/>
          <w:sz w:val="32"/>
          <w:szCs w:val="32"/>
        </w:rPr>
        <w:t>日</w:t>
      </w:r>
      <w:r w:rsidR="0033145D">
        <w:rPr>
          <w:rFonts w:eastAsia="仿宋_GB2312" w:hint="eastAsia"/>
          <w:color w:val="000000"/>
          <w:sz w:val="32"/>
          <w:szCs w:val="32"/>
        </w:rPr>
        <w:t>-</w:t>
      </w:r>
      <w:r w:rsidR="0033145D">
        <w:rPr>
          <w:rFonts w:eastAsia="仿宋_GB2312"/>
          <w:color w:val="000000"/>
          <w:sz w:val="32"/>
          <w:szCs w:val="32"/>
        </w:rPr>
        <w:t>25</w:t>
      </w:r>
      <w:r w:rsidR="0033145D">
        <w:rPr>
          <w:rFonts w:eastAsia="仿宋_GB2312" w:hint="eastAsia"/>
          <w:color w:val="000000"/>
          <w:sz w:val="32"/>
          <w:szCs w:val="32"/>
        </w:rPr>
        <w:t>日</w:t>
      </w:r>
      <w:r w:rsidRPr="00E010AC">
        <w:rPr>
          <w:rFonts w:eastAsia="仿宋_GB2312"/>
          <w:color w:val="000000"/>
          <w:sz w:val="32"/>
          <w:szCs w:val="32"/>
        </w:rPr>
        <w:t>，学院评审委员会讨论确定评审办法及评分细则。</w:t>
      </w:r>
    </w:p>
    <w:p w14:paraId="7E26AEF7" w14:textId="7BFA55F2"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2</w:t>
      </w:r>
      <w:r w:rsidRPr="00E010AC">
        <w:rPr>
          <w:rFonts w:eastAsia="仿宋_GB2312"/>
          <w:color w:val="000000"/>
          <w:sz w:val="32"/>
          <w:szCs w:val="32"/>
        </w:rPr>
        <w:t>）</w:t>
      </w:r>
      <w:r w:rsidRPr="00E010AC">
        <w:rPr>
          <w:rFonts w:eastAsia="仿宋_GB2312"/>
          <w:color w:val="000000"/>
          <w:sz w:val="32"/>
          <w:szCs w:val="32"/>
        </w:rPr>
        <w:t>9</w:t>
      </w:r>
      <w:r w:rsidRPr="00E010AC">
        <w:rPr>
          <w:rFonts w:eastAsia="仿宋_GB2312"/>
          <w:color w:val="000000"/>
          <w:sz w:val="32"/>
          <w:szCs w:val="32"/>
        </w:rPr>
        <w:t>月</w:t>
      </w:r>
      <w:r>
        <w:rPr>
          <w:rFonts w:eastAsia="仿宋_GB2312"/>
          <w:color w:val="000000"/>
          <w:sz w:val="32"/>
          <w:szCs w:val="32"/>
        </w:rPr>
        <w:t>2</w:t>
      </w:r>
      <w:r w:rsidR="0033145D">
        <w:rPr>
          <w:rFonts w:eastAsia="仿宋_GB2312"/>
          <w:color w:val="000000"/>
          <w:sz w:val="32"/>
          <w:szCs w:val="32"/>
        </w:rPr>
        <w:t>5</w:t>
      </w:r>
      <w:r w:rsidRPr="00E010AC">
        <w:rPr>
          <w:rFonts w:eastAsia="仿宋_GB2312"/>
          <w:color w:val="000000"/>
          <w:sz w:val="32"/>
          <w:szCs w:val="32"/>
        </w:rPr>
        <w:t>日</w:t>
      </w:r>
      <w:r w:rsidRPr="00E010AC">
        <w:rPr>
          <w:rFonts w:eastAsia="仿宋_GB2312"/>
          <w:color w:val="000000"/>
          <w:sz w:val="32"/>
          <w:szCs w:val="32"/>
        </w:rPr>
        <w:t>-</w:t>
      </w:r>
      <w:r w:rsidR="0033145D">
        <w:rPr>
          <w:rFonts w:eastAsia="仿宋_GB2312"/>
          <w:color w:val="000000"/>
          <w:sz w:val="32"/>
          <w:szCs w:val="32"/>
        </w:rPr>
        <w:t>27</w:t>
      </w:r>
      <w:r w:rsidRPr="00E010AC">
        <w:rPr>
          <w:rFonts w:eastAsia="仿宋_GB2312"/>
          <w:color w:val="000000"/>
          <w:sz w:val="32"/>
          <w:szCs w:val="32"/>
        </w:rPr>
        <w:t>日，学院网站公示评审办法及评分细则。</w:t>
      </w:r>
    </w:p>
    <w:p w14:paraId="2D134087" w14:textId="7FEF8050"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3</w:t>
      </w:r>
      <w:r w:rsidRPr="00E010AC">
        <w:rPr>
          <w:rFonts w:eastAsia="仿宋_GB2312"/>
          <w:color w:val="000000"/>
          <w:sz w:val="32"/>
          <w:szCs w:val="32"/>
        </w:rPr>
        <w:t>）</w:t>
      </w:r>
      <w:r w:rsidRPr="00E010AC">
        <w:rPr>
          <w:rFonts w:eastAsia="仿宋_GB2312"/>
          <w:color w:val="000000"/>
          <w:sz w:val="32"/>
          <w:szCs w:val="32"/>
        </w:rPr>
        <w:t>9</w:t>
      </w:r>
      <w:r w:rsidRPr="00E010AC">
        <w:rPr>
          <w:rFonts w:eastAsia="仿宋_GB2312"/>
          <w:color w:val="000000"/>
          <w:sz w:val="32"/>
          <w:szCs w:val="32"/>
        </w:rPr>
        <w:t>月</w:t>
      </w:r>
      <w:r w:rsidR="0033145D">
        <w:rPr>
          <w:rFonts w:eastAsia="仿宋_GB2312"/>
          <w:color w:val="000000"/>
          <w:sz w:val="32"/>
          <w:szCs w:val="32"/>
        </w:rPr>
        <w:t>28</w:t>
      </w:r>
      <w:r w:rsidRPr="00E010AC">
        <w:rPr>
          <w:rFonts w:eastAsia="仿宋_GB2312"/>
          <w:color w:val="000000"/>
          <w:sz w:val="32"/>
          <w:szCs w:val="32"/>
        </w:rPr>
        <w:t>日，学生参照评分细则填写研究生国家奖学金</w:t>
      </w:r>
      <w:r>
        <w:rPr>
          <w:rFonts w:eastAsia="仿宋_GB2312" w:hint="eastAsia"/>
          <w:color w:val="000000"/>
          <w:sz w:val="32"/>
          <w:szCs w:val="32"/>
        </w:rPr>
        <w:t>申请相关材料</w:t>
      </w:r>
      <w:r w:rsidRPr="00E010AC">
        <w:rPr>
          <w:rFonts w:eastAsia="仿宋_GB2312"/>
          <w:color w:val="000000"/>
          <w:sz w:val="32"/>
          <w:szCs w:val="32"/>
        </w:rPr>
        <w:t>（附件</w:t>
      </w:r>
      <w:r w:rsidRPr="00E010AC">
        <w:rPr>
          <w:rFonts w:eastAsia="仿宋_GB2312"/>
          <w:color w:val="000000"/>
          <w:sz w:val="32"/>
          <w:szCs w:val="32"/>
        </w:rPr>
        <w:t>2</w:t>
      </w:r>
      <w:r>
        <w:rPr>
          <w:rFonts w:eastAsia="仿宋_GB2312"/>
          <w:color w:val="000000"/>
          <w:sz w:val="32"/>
          <w:szCs w:val="32"/>
        </w:rPr>
        <w:t>-</w:t>
      </w:r>
      <w:r>
        <w:rPr>
          <w:rFonts w:eastAsia="仿宋_GB2312" w:hint="eastAsia"/>
          <w:color w:val="000000"/>
          <w:sz w:val="32"/>
          <w:szCs w:val="32"/>
        </w:rPr>
        <w:t>附件</w:t>
      </w:r>
      <w:r>
        <w:rPr>
          <w:rFonts w:eastAsia="仿宋_GB2312" w:hint="eastAsia"/>
          <w:color w:val="000000"/>
          <w:sz w:val="32"/>
          <w:szCs w:val="32"/>
        </w:rPr>
        <w:t>5</w:t>
      </w:r>
      <w:r w:rsidRPr="00E010AC">
        <w:rPr>
          <w:rFonts w:eastAsia="仿宋_GB2312"/>
          <w:color w:val="000000"/>
          <w:sz w:val="32"/>
          <w:szCs w:val="32"/>
        </w:rPr>
        <w:t>），并附相关证明材料（荣誉证书、成绩单、论文复印件、论文分区查询截图等），一并提交纸质材料至</w:t>
      </w:r>
      <w:r w:rsidRPr="00E010AC">
        <w:rPr>
          <w:rFonts w:eastAsia="仿宋_GB2312"/>
          <w:color w:val="000000"/>
          <w:sz w:val="32"/>
          <w:szCs w:val="32"/>
        </w:rPr>
        <w:t>511</w:t>
      </w:r>
      <w:r w:rsidRPr="00E010AC">
        <w:rPr>
          <w:rFonts w:eastAsia="仿宋_GB2312"/>
          <w:color w:val="000000"/>
          <w:sz w:val="32"/>
          <w:szCs w:val="32"/>
        </w:rPr>
        <w:t>辅导员办公室</w:t>
      </w:r>
      <w:r w:rsidR="00862D79">
        <w:rPr>
          <w:rFonts w:eastAsia="仿宋_GB2312" w:hint="eastAsia"/>
          <w:color w:val="000000"/>
          <w:sz w:val="32"/>
          <w:szCs w:val="32"/>
        </w:rPr>
        <w:t>，并请将</w:t>
      </w:r>
      <w:r w:rsidR="00034853">
        <w:rPr>
          <w:rFonts w:eastAsia="仿宋_GB2312" w:hint="eastAsia"/>
          <w:color w:val="000000"/>
          <w:sz w:val="32"/>
          <w:szCs w:val="32"/>
        </w:rPr>
        <w:t>附件</w:t>
      </w:r>
      <w:r w:rsidR="00034853">
        <w:rPr>
          <w:rFonts w:eastAsia="仿宋_GB2312" w:hint="eastAsia"/>
          <w:color w:val="000000"/>
          <w:sz w:val="32"/>
          <w:szCs w:val="32"/>
        </w:rPr>
        <w:t>2</w:t>
      </w:r>
      <w:r w:rsidR="00034853">
        <w:rPr>
          <w:rFonts w:eastAsia="仿宋_GB2312" w:hint="eastAsia"/>
          <w:color w:val="000000"/>
          <w:sz w:val="32"/>
          <w:szCs w:val="32"/>
        </w:rPr>
        <w:t>、</w:t>
      </w:r>
      <w:r w:rsidR="00862D79">
        <w:rPr>
          <w:rFonts w:eastAsia="仿宋_GB2312" w:hint="eastAsia"/>
          <w:color w:val="000000"/>
          <w:sz w:val="32"/>
          <w:szCs w:val="32"/>
        </w:rPr>
        <w:t>附件</w:t>
      </w:r>
      <w:r w:rsidR="00862D79">
        <w:rPr>
          <w:rFonts w:eastAsia="仿宋_GB2312" w:hint="eastAsia"/>
          <w:color w:val="000000"/>
          <w:sz w:val="32"/>
          <w:szCs w:val="32"/>
        </w:rPr>
        <w:t>4</w:t>
      </w:r>
      <w:r w:rsidR="00862D79">
        <w:rPr>
          <w:rFonts w:eastAsia="仿宋_GB2312" w:hint="eastAsia"/>
          <w:color w:val="000000"/>
          <w:sz w:val="32"/>
          <w:szCs w:val="32"/>
        </w:rPr>
        <w:t>、</w:t>
      </w:r>
      <w:r w:rsidR="00862D79" w:rsidRPr="00862D79">
        <w:rPr>
          <w:rFonts w:eastAsia="仿宋_GB2312"/>
          <w:color w:val="000000"/>
          <w:sz w:val="32"/>
          <w:szCs w:val="32"/>
        </w:rPr>
        <w:t>附件</w:t>
      </w:r>
      <w:r w:rsidR="00862D79" w:rsidRPr="00862D79">
        <w:rPr>
          <w:rFonts w:eastAsia="仿宋_GB2312" w:hint="eastAsia"/>
          <w:color w:val="000000"/>
          <w:sz w:val="32"/>
          <w:szCs w:val="32"/>
        </w:rPr>
        <w:t>5</w:t>
      </w:r>
      <w:r w:rsidR="00862D79" w:rsidRPr="00862D79">
        <w:rPr>
          <w:rFonts w:eastAsia="仿宋_GB2312"/>
          <w:color w:val="000000"/>
          <w:sz w:val="32"/>
          <w:szCs w:val="32"/>
        </w:rPr>
        <w:t>的材料</w:t>
      </w:r>
      <w:r w:rsidR="00862D79" w:rsidRPr="00862D79">
        <w:rPr>
          <w:rFonts w:eastAsia="仿宋_GB2312" w:hint="eastAsia"/>
          <w:color w:val="000000"/>
          <w:sz w:val="32"/>
          <w:szCs w:val="32"/>
        </w:rPr>
        <w:t>电子版</w:t>
      </w:r>
      <w:r w:rsidR="00862D79">
        <w:rPr>
          <w:rFonts w:eastAsia="仿宋_GB2312" w:hint="eastAsia"/>
          <w:color w:val="000000"/>
          <w:sz w:val="32"/>
          <w:szCs w:val="32"/>
        </w:rPr>
        <w:t>打包</w:t>
      </w:r>
      <w:r w:rsidR="00862D79" w:rsidRPr="00862D79">
        <w:rPr>
          <w:rFonts w:eastAsia="仿宋_GB2312"/>
          <w:color w:val="000000"/>
          <w:sz w:val="32"/>
          <w:szCs w:val="32"/>
        </w:rPr>
        <w:t>发至</w:t>
      </w:r>
      <w:r w:rsidR="00862D79" w:rsidRPr="00862D79">
        <w:rPr>
          <w:rFonts w:eastAsia="仿宋_GB2312" w:hint="eastAsia"/>
          <w:color w:val="000000"/>
          <w:sz w:val="32"/>
          <w:szCs w:val="32"/>
        </w:rPr>
        <w:t>邮箱</w:t>
      </w:r>
      <w:r w:rsidR="00862D79" w:rsidRPr="00862D79">
        <w:rPr>
          <w:rFonts w:eastAsia="仿宋_GB2312" w:hint="eastAsia"/>
          <w:color w:val="000000"/>
          <w:sz w:val="32"/>
          <w:szCs w:val="32"/>
        </w:rPr>
        <w:t>1</w:t>
      </w:r>
      <w:r w:rsidR="00862D79" w:rsidRPr="00862D79">
        <w:rPr>
          <w:rFonts w:eastAsia="仿宋_GB2312"/>
          <w:color w:val="000000"/>
          <w:sz w:val="32"/>
          <w:szCs w:val="32"/>
        </w:rPr>
        <w:t>052019168@qq.com</w:t>
      </w:r>
      <w:r w:rsidR="00862D79">
        <w:rPr>
          <w:rFonts w:eastAsia="仿宋_GB2312" w:hint="eastAsia"/>
          <w:color w:val="000000"/>
          <w:sz w:val="32"/>
          <w:szCs w:val="32"/>
        </w:rPr>
        <w:t>，</w:t>
      </w:r>
      <w:r w:rsidR="00862D79">
        <w:rPr>
          <w:rFonts w:eastAsia="仿宋_GB2312" w:hint="eastAsia"/>
          <w:color w:val="000000"/>
          <w:sz w:val="32"/>
          <w:szCs w:val="32"/>
        </w:rPr>
        <w:lastRenderedPageBreak/>
        <w:t>命名为学号</w:t>
      </w:r>
      <w:r w:rsidR="00862D79">
        <w:rPr>
          <w:rFonts w:eastAsia="仿宋_GB2312" w:hint="eastAsia"/>
          <w:color w:val="000000"/>
          <w:sz w:val="32"/>
          <w:szCs w:val="32"/>
        </w:rPr>
        <w:t>+</w:t>
      </w:r>
      <w:r w:rsidR="00862D79">
        <w:rPr>
          <w:rFonts w:eastAsia="仿宋_GB2312" w:hint="eastAsia"/>
          <w:color w:val="000000"/>
          <w:sz w:val="32"/>
          <w:szCs w:val="32"/>
        </w:rPr>
        <w:t>姓名</w:t>
      </w:r>
      <w:r w:rsidR="00862D79">
        <w:rPr>
          <w:rFonts w:eastAsia="仿宋_GB2312" w:hint="eastAsia"/>
          <w:color w:val="000000"/>
          <w:sz w:val="32"/>
          <w:szCs w:val="32"/>
        </w:rPr>
        <w:t>+</w:t>
      </w:r>
      <w:r w:rsidR="00862D79">
        <w:rPr>
          <w:rFonts w:eastAsia="仿宋_GB2312"/>
          <w:color w:val="000000"/>
          <w:sz w:val="32"/>
          <w:szCs w:val="32"/>
        </w:rPr>
        <w:t>2025</w:t>
      </w:r>
      <w:r w:rsidR="00862D79">
        <w:rPr>
          <w:rFonts w:eastAsia="仿宋_GB2312" w:hint="eastAsia"/>
          <w:color w:val="000000"/>
          <w:sz w:val="32"/>
          <w:szCs w:val="32"/>
        </w:rPr>
        <w:t>年研究生国家奖学金申请</w:t>
      </w:r>
      <w:r w:rsidRPr="00E010AC">
        <w:rPr>
          <w:rFonts w:eastAsia="仿宋_GB2312"/>
          <w:color w:val="000000"/>
          <w:sz w:val="32"/>
          <w:szCs w:val="32"/>
        </w:rPr>
        <w:t>。学生登录研究生信息管理系统（新系统），在科研管理中录入个人各类学术成果、荣誉称号并按要求上传佐证材料，经审核通过后，在</w:t>
      </w:r>
      <w:r w:rsidRPr="00E010AC">
        <w:rPr>
          <w:rFonts w:eastAsia="仿宋_GB2312"/>
          <w:color w:val="000000"/>
          <w:sz w:val="32"/>
          <w:szCs w:val="32"/>
        </w:rPr>
        <w:t>“</w:t>
      </w:r>
      <w:r w:rsidRPr="00E010AC">
        <w:rPr>
          <w:rFonts w:eastAsia="仿宋_GB2312"/>
          <w:color w:val="000000"/>
          <w:sz w:val="32"/>
          <w:szCs w:val="32"/>
        </w:rPr>
        <w:t>研工管理</w:t>
      </w:r>
      <w:r w:rsidRPr="00E010AC">
        <w:rPr>
          <w:rFonts w:eastAsia="仿宋_GB2312"/>
          <w:color w:val="000000"/>
          <w:sz w:val="32"/>
          <w:szCs w:val="32"/>
        </w:rPr>
        <w:t>”</w:t>
      </w:r>
      <w:r w:rsidRPr="00E010AC">
        <w:rPr>
          <w:rFonts w:eastAsia="仿宋_GB2312"/>
          <w:color w:val="000000"/>
          <w:sz w:val="32"/>
          <w:szCs w:val="32"/>
        </w:rPr>
        <w:t>菜单下的</w:t>
      </w:r>
      <w:r w:rsidRPr="00E010AC">
        <w:rPr>
          <w:rFonts w:eastAsia="仿宋_GB2312"/>
          <w:color w:val="000000"/>
          <w:sz w:val="32"/>
          <w:szCs w:val="32"/>
        </w:rPr>
        <w:t>“</w:t>
      </w:r>
      <w:r w:rsidRPr="00E010AC">
        <w:rPr>
          <w:rFonts w:eastAsia="仿宋_GB2312"/>
          <w:color w:val="000000"/>
          <w:sz w:val="32"/>
          <w:szCs w:val="32"/>
        </w:rPr>
        <w:t>奖学金申请</w:t>
      </w:r>
      <w:r w:rsidRPr="00E010AC">
        <w:rPr>
          <w:rFonts w:eastAsia="仿宋_GB2312"/>
          <w:color w:val="000000"/>
          <w:sz w:val="32"/>
          <w:szCs w:val="32"/>
        </w:rPr>
        <w:t>”</w:t>
      </w:r>
      <w:r w:rsidRPr="00E010AC">
        <w:rPr>
          <w:rFonts w:eastAsia="仿宋_GB2312"/>
          <w:color w:val="000000"/>
          <w:sz w:val="32"/>
          <w:szCs w:val="32"/>
        </w:rPr>
        <w:t>中按类别填写申请，并提交导师审核。</w:t>
      </w:r>
      <w:r>
        <w:rPr>
          <w:rFonts w:eastAsia="仿宋_GB2312" w:hint="eastAsia"/>
          <w:color w:val="000000"/>
          <w:sz w:val="32"/>
          <w:szCs w:val="32"/>
        </w:rPr>
        <w:t>（材料提交日期截止为</w:t>
      </w:r>
      <w:r>
        <w:rPr>
          <w:rFonts w:eastAsia="仿宋_GB2312" w:hint="eastAsia"/>
          <w:color w:val="000000"/>
          <w:sz w:val="32"/>
          <w:szCs w:val="32"/>
        </w:rPr>
        <w:t>2</w:t>
      </w:r>
      <w:r>
        <w:rPr>
          <w:rFonts w:eastAsia="仿宋_GB2312"/>
          <w:color w:val="000000"/>
          <w:sz w:val="32"/>
          <w:szCs w:val="32"/>
        </w:rPr>
        <w:t>025</w:t>
      </w:r>
      <w:r>
        <w:rPr>
          <w:rFonts w:eastAsia="仿宋_GB2312" w:hint="eastAsia"/>
          <w:color w:val="000000"/>
          <w:sz w:val="32"/>
          <w:szCs w:val="32"/>
        </w:rPr>
        <w:t>年</w:t>
      </w:r>
      <w:r>
        <w:rPr>
          <w:rFonts w:eastAsia="仿宋_GB2312" w:hint="eastAsia"/>
          <w:color w:val="000000"/>
          <w:sz w:val="32"/>
          <w:szCs w:val="32"/>
        </w:rPr>
        <w:t>9</w:t>
      </w:r>
      <w:r>
        <w:rPr>
          <w:rFonts w:eastAsia="仿宋_GB2312" w:hint="eastAsia"/>
          <w:color w:val="000000"/>
          <w:sz w:val="32"/>
          <w:szCs w:val="32"/>
        </w:rPr>
        <w:t>月</w:t>
      </w:r>
      <w:r w:rsidR="00E676CA">
        <w:rPr>
          <w:rFonts w:eastAsia="仿宋_GB2312"/>
          <w:color w:val="000000"/>
          <w:sz w:val="32"/>
          <w:szCs w:val="32"/>
        </w:rPr>
        <w:t>28</w:t>
      </w:r>
      <w:bookmarkStart w:id="0" w:name="_GoBack"/>
      <w:bookmarkEnd w:id="0"/>
      <w:r>
        <w:rPr>
          <w:rFonts w:eastAsia="仿宋_GB2312" w:hint="eastAsia"/>
          <w:color w:val="000000"/>
          <w:sz w:val="32"/>
          <w:szCs w:val="32"/>
        </w:rPr>
        <w:t>日下午</w:t>
      </w:r>
      <w:r>
        <w:rPr>
          <w:rFonts w:eastAsia="仿宋_GB2312"/>
          <w:color w:val="000000"/>
          <w:sz w:val="32"/>
          <w:szCs w:val="32"/>
        </w:rPr>
        <w:t>5</w:t>
      </w:r>
      <w:r>
        <w:rPr>
          <w:rFonts w:eastAsia="仿宋_GB2312" w:hint="eastAsia"/>
          <w:color w:val="000000"/>
          <w:sz w:val="32"/>
          <w:szCs w:val="32"/>
        </w:rPr>
        <w:t>:</w:t>
      </w:r>
      <w:r>
        <w:rPr>
          <w:rFonts w:eastAsia="仿宋_GB2312"/>
          <w:color w:val="000000"/>
          <w:sz w:val="32"/>
          <w:szCs w:val="32"/>
        </w:rPr>
        <w:t>30</w:t>
      </w:r>
      <w:r>
        <w:rPr>
          <w:rFonts w:eastAsia="仿宋_GB2312" w:hint="eastAsia"/>
          <w:color w:val="000000"/>
          <w:sz w:val="32"/>
          <w:szCs w:val="32"/>
        </w:rPr>
        <w:t>，过期不候，视作自动放弃）。</w:t>
      </w:r>
    </w:p>
    <w:p w14:paraId="78183506" w14:textId="72C26AED" w:rsidR="00E010AC" w:rsidRPr="00E010AC" w:rsidRDefault="00E010AC" w:rsidP="00034853">
      <w:pPr>
        <w:adjustRightInd w:val="0"/>
        <w:snapToGrid w:val="0"/>
        <w:spacing w:line="560" w:lineRule="exact"/>
        <w:ind w:firstLineChars="200" w:firstLine="640"/>
        <w:jc w:val="both"/>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4</w:t>
      </w:r>
      <w:r w:rsidRPr="00E010AC">
        <w:rPr>
          <w:rFonts w:eastAsia="仿宋_GB2312"/>
          <w:color w:val="000000"/>
          <w:sz w:val="32"/>
          <w:szCs w:val="32"/>
        </w:rPr>
        <w:t>）</w:t>
      </w:r>
      <w:r w:rsidRPr="00E010AC">
        <w:rPr>
          <w:rFonts w:eastAsia="仿宋_GB2312"/>
          <w:color w:val="000000"/>
          <w:sz w:val="32"/>
          <w:szCs w:val="32"/>
        </w:rPr>
        <w:t>9</w:t>
      </w:r>
      <w:r w:rsidRPr="00E010AC">
        <w:rPr>
          <w:rFonts w:eastAsia="仿宋_GB2312"/>
          <w:color w:val="000000"/>
          <w:sz w:val="32"/>
          <w:szCs w:val="32"/>
        </w:rPr>
        <w:t>月</w:t>
      </w:r>
      <w:r w:rsidR="0033145D">
        <w:rPr>
          <w:rFonts w:eastAsia="仿宋_GB2312"/>
          <w:color w:val="000000"/>
          <w:sz w:val="32"/>
          <w:szCs w:val="32"/>
        </w:rPr>
        <w:t>29</w:t>
      </w:r>
      <w:r w:rsidRPr="00E010AC">
        <w:rPr>
          <w:rFonts w:eastAsia="仿宋_GB2312"/>
          <w:color w:val="000000"/>
          <w:sz w:val="32"/>
          <w:szCs w:val="32"/>
        </w:rPr>
        <w:t>日</w:t>
      </w:r>
      <w:r w:rsidRPr="00E010AC">
        <w:rPr>
          <w:rFonts w:eastAsia="仿宋_GB2312"/>
          <w:color w:val="000000"/>
          <w:sz w:val="32"/>
          <w:szCs w:val="32"/>
        </w:rPr>
        <w:t>-</w:t>
      </w:r>
      <w:r w:rsidR="0033145D">
        <w:rPr>
          <w:rFonts w:eastAsia="仿宋_GB2312"/>
          <w:color w:val="000000"/>
          <w:sz w:val="32"/>
          <w:szCs w:val="32"/>
        </w:rPr>
        <w:t>30</w:t>
      </w:r>
      <w:r>
        <w:rPr>
          <w:rFonts w:eastAsia="仿宋_GB2312" w:hint="eastAsia"/>
          <w:color w:val="000000"/>
          <w:sz w:val="32"/>
          <w:szCs w:val="32"/>
        </w:rPr>
        <w:t>日，</w:t>
      </w:r>
      <w:r w:rsidRPr="00E010AC">
        <w:rPr>
          <w:rFonts w:eastAsia="仿宋_GB2312"/>
          <w:color w:val="000000"/>
          <w:sz w:val="32"/>
          <w:szCs w:val="32"/>
        </w:rPr>
        <w:t>学院进行材料复核，并在学院网站公示学生得分、在</w:t>
      </w:r>
      <w:r w:rsidRPr="00E010AC">
        <w:rPr>
          <w:rFonts w:eastAsia="仿宋_GB2312"/>
          <w:color w:val="000000"/>
          <w:sz w:val="32"/>
          <w:szCs w:val="32"/>
        </w:rPr>
        <w:t>511</w:t>
      </w:r>
      <w:r w:rsidRPr="00E010AC">
        <w:rPr>
          <w:rFonts w:eastAsia="仿宋_GB2312"/>
          <w:color w:val="000000"/>
          <w:sz w:val="32"/>
          <w:szCs w:val="32"/>
        </w:rPr>
        <w:t>办公室公示学生申报材料。</w:t>
      </w:r>
    </w:p>
    <w:p w14:paraId="383AC2C7" w14:textId="58C0D22C" w:rsidR="00E010AC" w:rsidRPr="00E010AC" w:rsidRDefault="00E010AC" w:rsidP="00034853">
      <w:pPr>
        <w:adjustRightInd w:val="0"/>
        <w:snapToGrid w:val="0"/>
        <w:spacing w:line="560" w:lineRule="exact"/>
        <w:ind w:firstLineChars="200" w:firstLine="640"/>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5</w:t>
      </w:r>
      <w:r w:rsidRPr="00E010AC">
        <w:rPr>
          <w:rFonts w:eastAsia="仿宋_GB2312"/>
          <w:color w:val="000000"/>
          <w:sz w:val="32"/>
          <w:szCs w:val="32"/>
        </w:rPr>
        <w:t>）</w:t>
      </w:r>
      <w:r w:rsidRPr="00E010AC">
        <w:rPr>
          <w:rFonts w:eastAsia="仿宋_GB2312"/>
          <w:color w:val="000000"/>
          <w:sz w:val="32"/>
          <w:szCs w:val="32"/>
        </w:rPr>
        <w:t>10</w:t>
      </w:r>
      <w:r w:rsidRPr="00E010AC">
        <w:rPr>
          <w:rFonts w:eastAsia="仿宋_GB2312"/>
          <w:color w:val="000000"/>
          <w:sz w:val="32"/>
          <w:szCs w:val="32"/>
        </w:rPr>
        <w:t>月</w:t>
      </w:r>
      <w:r>
        <w:rPr>
          <w:rFonts w:eastAsia="仿宋_GB2312"/>
          <w:color w:val="000000"/>
          <w:sz w:val="32"/>
          <w:szCs w:val="32"/>
        </w:rPr>
        <w:t>9</w:t>
      </w:r>
      <w:r w:rsidRPr="00E010AC">
        <w:rPr>
          <w:rFonts w:eastAsia="仿宋_GB2312"/>
          <w:color w:val="000000"/>
          <w:sz w:val="32"/>
          <w:szCs w:val="32"/>
        </w:rPr>
        <w:t>日</w:t>
      </w:r>
      <w:r>
        <w:rPr>
          <w:rFonts w:eastAsia="仿宋_GB2312"/>
          <w:color w:val="000000"/>
          <w:sz w:val="32"/>
          <w:szCs w:val="32"/>
        </w:rPr>
        <w:t>-10</w:t>
      </w:r>
      <w:r w:rsidRPr="00E010AC">
        <w:rPr>
          <w:rFonts w:eastAsia="仿宋_GB2312"/>
          <w:color w:val="000000"/>
          <w:sz w:val="32"/>
          <w:szCs w:val="32"/>
        </w:rPr>
        <w:t>日，学院组织答辩。</w:t>
      </w:r>
    </w:p>
    <w:p w14:paraId="414F1101" w14:textId="3C22232C" w:rsidR="00E010AC" w:rsidRPr="00E010AC" w:rsidRDefault="00E010AC" w:rsidP="00034853">
      <w:pPr>
        <w:adjustRightInd w:val="0"/>
        <w:snapToGrid w:val="0"/>
        <w:spacing w:line="560" w:lineRule="exact"/>
        <w:ind w:firstLineChars="200" w:firstLine="640"/>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6</w:t>
      </w:r>
      <w:r w:rsidRPr="00E010AC">
        <w:rPr>
          <w:rFonts w:eastAsia="仿宋_GB2312"/>
          <w:color w:val="000000"/>
          <w:sz w:val="32"/>
          <w:szCs w:val="32"/>
        </w:rPr>
        <w:t>）</w:t>
      </w:r>
      <w:r w:rsidRPr="00E010AC">
        <w:rPr>
          <w:rFonts w:eastAsia="仿宋_GB2312"/>
          <w:color w:val="000000"/>
          <w:sz w:val="32"/>
          <w:szCs w:val="32"/>
        </w:rPr>
        <w:t>10</w:t>
      </w:r>
      <w:r w:rsidRPr="00E010AC">
        <w:rPr>
          <w:rFonts w:eastAsia="仿宋_GB2312"/>
          <w:color w:val="000000"/>
          <w:sz w:val="32"/>
          <w:szCs w:val="32"/>
        </w:rPr>
        <w:t>月</w:t>
      </w:r>
      <w:r>
        <w:rPr>
          <w:rFonts w:eastAsia="仿宋_GB2312"/>
          <w:color w:val="000000"/>
          <w:sz w:val="32"/>
          <w:szCs w:val="32"/>
        </w:rPr>
        <w:t>10</w:t>
      </w:r>
      <w:r w:rsidRPr="00E010AC">
        <w:rPr>
          <w:rFonts w:eastAsia="仿宋_GB2312"/>
          <w:color w:val="000000"/>
          <w:sz w:val="32"/>
          <w:szCs w:val="32"/>
        </w:rPr>
        <w:t>日</w:t>
      </w:r>
      <w:r w:rsidRPr="00E010AC">
        <w:rPr>
          <w:rFonts w:eastAsia="仿宋_GB2312"/>
          <w:color w:val="000000"/>
          <w:sz w:val="32"/>
          <w:szCs w:val="32"/>
        </w:rPr>
        <w:t>-14</w:t>
      </w:r>
      <w:r w:rsidRPr="00E010AC">
        <w:rPr>
          <w:rFonts w:eastAsia="仿宋_GB2312"/>
          <w:color w:val="000000"/>
          <w:sz w:val="32"/>
          <w:szCs w:val="32"/>
        </w:rPr>
        <w:t>日，在学院网站公示评审结果。</w:t>
      </w:r>
    </w:p>
    <w:p w14:paraId="2FEDF267" w14:textId="4F855B13" w:rsidR="00E010AC" w:rsidRPr="00E010AC" w:rsidRDefault="00E010AC" w:rsidP="00034853">
      <w:pPr>
        <w:adjustRightInd w:val="0"/>
        <w:snapToGrid w:val="0"/>
        <w:spacing w:line="560" w:lineRule="exact"/>
        <w:ind w:firstLineChars="200" w:firstLine="640"/>
        <w:rPr>
          <w:rFonts w:eastAsia="仿宋_GB2312"/>
          <w:color w:val="000000"/>
          <w:sz w:val="32"/>
          <w:szCs w:val="32"/>
        </w:rPr>
      </w:pPr>
      <w:r w:rsidRPr="00E010AC">
        <w:rPr>
          <w:rFonts w:eastAsia="仿宋_GB2312"/>
          <w:color w:val="000000"/>
          <w:sz w:val="32"/>
          <w:szCs w:val="32"/>
        </w:rPr>
        <w:t>（</w:t>
      </w:r>
      <w:r w:rsidRPr="00E010AC">
        <w:rPr>
          <w:rFonts w:eastAsia="仿宋_GB2312"/>
          <w:color w:val="000000"/>
          <w:sz w:val="32"/>
          <w:szCs w:val="32"/>
        </w:rPr>
        <w:t>7</w:t>
      </w:r>
      <w:r w:rsidRPr="00E010AC">
        <w:rPr>
          <w:rFonts w:eastAsia="仿宋_GB2312"/>
          <w:color w:val="000000"/>
          <w:sz w:val="32"/>
          <w:szCs w:val="32"/>
        </w:rPr>
        <w:t>）</w:t>
      </w:r>
      <w:r w:rsidRPr="00E010AC">
        <w:rPr>
          <w:rFonts w:eastAsia="仿宋_GB2312"/>
          <w:color w:val="000000"/>
          <w:sz w:val="32"/>
          <w:szCs w:val="32"/>
        </w:rPr>
        <w:t>10</w:t>
      </w:r>
      <w:r w:rsidRPr="00E010AC">
        <w:rPr>
          <w:rFonts w:eastAsia="仿宋_GB2312"/>
          <w:color w:val="000000"/>
          <w:sz w:val="32"/>
          <w:szCs w:val="32"/>
        </w:rPr>
        <w:t>月</w:t>
      </w:r>
      <w:r w:rsidRPr="00E010AC">
        <w:rPr>
          <w:rFonts w:eastAsia="仿宋_GB2312"/>
          <w:color w:val="000000"/>
          <w:sz w:val="32"/>
          <w:szCs w:val="32"/>
        </w:rPr>
        <w:t>15</w:t>
      </w:r>
      <w:r w:rsidRPr="00E010AC">
        <w:rPr>
          <w:rFonts w:eastAsia="仿宋_GB2312"/>
          <w:color w:val="000000"/>
          <w:sz w:val="32"/>
          <w:szCs w:val="32"/>
        </w:rPr>
        <w:t>日，评审结果公示无异议后，学院将获奖候选人相关材料报研究生院。</w:t>
      </w:r>
    </w:p>
    <w:p w14:paraId="56793115" w14:textId="77777777" w:rsidR="00E010AC" w:rsidRPr="00034853" w:rsidRDefault="00E010AC" w:rsidP="00034853">
      <w:pPr>
        <w:adjustRightInd w:val="0"/>
        <w:snapToGrid w:val="0"/>
        <w:spacing w:line="560" w:lineRule="exact"/>
        <w:ind w:firstLineChars="200" w:firstLine="640"/>
        <w:jc w:val="both"/>
        <w:rPr>
          <w:rFonts w:eastAsia="黑体"/>
          <w:color w:val="000000"/>
          <w:sz w:val="32"/>
          <w:szCs w:val="32"/>
        </w:rPr>
      </w:pPr>
      <w:r w:rsidRPr="00034853">
        <w:rPr>
          <w:rFonts w:eastAsia="黑体"/>
          <w:color w:val="000000"/>
          <w:sz w:val="32"/>
          <w:szCs w:val="32"/>
        </w:rPr>
        <w:t>备注：</w:t>
      </w:r>
    </w:p>
    <w:p w14:paraId="025CE067" w14:textId="77777777" w:rsidR="00E010AC" w:rsidRPr="00E010AC" w:rsidRDefault="00E010AC" w:rsidP="00034853">
      <w:pPr>
        <w:spacing w:line="560" w:lineRule="exact"/>
        <w:ind w:firstLineChars="200" w:firstLine="640"/>
        <w:jc w:val="both"/>
        <w:rPr>
          <w:rFonts w:eastAsia="仿宋_GB2312"/>
          <w:sz w:val="32"/>
          <w:szCs w:val="32"/>
        </w:rPr>
      </w:pPr>
      <w:r w:rsidRPr="00E010AC">
        <w:rPr>
          <w:rFonts w:eastAsia="仿宋_GB2312"/>
          <w:sz w:val="32"/>
          <w:szCs w:val="32"/>
        </w:rPr>
        <w:t>1.</w:t>
      </w:r>
      <w:r w:rsidRPr="00E010AC">
        <w:rPr>
          <w:rFonts w:eastAsia="仿宋_GB2312"/>
          <w:sz w:val="32"/>
          <w:szCs w:val="32"/>
        </w:rPr>
        <w:t>所有考核项目均以攻读本学位入学以来的表现情况为准。</w:t>
      </w:r>
    </w:p>
    <w:p w14:paraId="401986DD" w14:textId="77777777" w:rsidR="00E010AC" w:rsidRPr="00E010AC" w:rsidRDefault="00E010AC" w:rsidP="00034853">
      <w:pPr>
        <w:spacing w:line="560" w:lineRule="exact"/>
        <w:ind w:firstLineChars="200" w:firstLine="640"/>
        <w:jc w:val="both"/>
        <w:rPr>
          <w:rFonts w:eastAsia="仿宋_GB2312"/>
          <w:sz w:val="32"/>
          <w:szCs w:val="32"/>
        </w:rPr>
      </w:pPr>
      <w:r w:rsidRPr="00E010AC">
        <w:rPr>
          <w:rFonts w:eastAsia="仿宋_GB2312"/>
          <w:sz w:val="32"/>
          <w:szCs w:val="32"/>
        </w:rPr>
        <w:t>2.</w:t>
      </w:r>
      <w:r w:rsidRPr="00E010AC">
        <w:rPr>
          <w:rFonts w:eastAsia="仿宋_GB2312"/>
          <w:sz w:val="32"/>
          <w:szCs w:val="32"/>
        </w:rPr>
        <w:t>每位同学在得分细则中详细写出对应的各项分数并给出文字依据，只写分数不写依据者，视为该项不得分；</w:t>
      </w:r>
    </w:p>
    <w:p w14:paraId="2E57B603" w14:textId="77777777" w:rsidR="00E010AC" w:rsidRPr="00E010AC" w:rsidRDefault="00E010AC" w:rsidP="00034853">
      <w:pPr>
        <w:spacing w:line="560" w:lineRule="exact"/>
        <w:ind w:firstLineChars="200" w:firstLine="640"/>
        <w:jc w:val="both"/>
        <w:rPr>
          <w:rFonts w:eastAsia="仿宋_GB2312"/>
          <w:sz w:val="32"/>
          <w:szCs w:val="32"/>
        </w:rPr>
      </w:pPr>
      <w:r w:rsidRPr="00E010AC">
        <w:rPr>
          <w:rFonts w:eastAsia="仿宋_GB2312"/>
          <w:sz w:val="32"/>
          <w:szCs w:val="32"/>
        </w:rPr>
        <w:t>3.</w:t>
      </w:r>
      <w:r w:rsidRPr="00E010AC">
        <w:rPr>
          <w:rFonts w:eastAsia="仿宋_GB2312"/>
          <w:sz w:val="32"/>
          <w:szCs w:val="32"/>
        </w:rPr>
        <w:t>每项细则得分应该事先准备好得分依据（包括发表文章、录用通知、获奖证书等复印件）弄虚作假者或故意拖延不交相关材料者取消参评资格；</w:t>
      </w:r>
    </w:p>
    <w:p w14:paraId="75EE66E1" w14:textId="77777777" w:rsidR="00E010AC" w:rsidRPr="00E010AC" w:rsidRDefault="00E010AC" w:rsidP="00034853">
      <w:pPr>
        <w:spacing w:line="560" w:lineRule="exact"/>
        <w:ind w:firstLineChars="200" w:firstLine="640"/>
        <w:jc w:val="both"/>
        <w:rPr>
          <w:rFonts w:eastAsia="仿宋_GB2312"/>
          <w:sz w:val="32"/>
          <w:szCs w:val="32"/>
        </w:rPr>
      </w:pPr>
      <w:r w:rsidRPr="00E010AC">
        <w:rPr>
          <w:rFonts w:eastAsia="仿宋_GB2312"/>
          <w:sz w:val="32"/>
          <w:szCs w:val="32"/>
        </w:rPr>
        <w:t>4.</w:t>
      </w:r>
      <w:r w:rsidRPr="00E010AC">
        <w:rPr>
          <w:rFonts w:eastAsia="仿宋_GB2312"/>
          <w:sz w:val="32"/>
          <w:szCs w:val="32"/>
        </w:rPr>
        <w:t>请同学们按照审批表上的获奖项目依次排列证明材料。</w:t>
      </w:r>
    </w:p>
    <w:p w14:paraId="55EDC51E" w14:textId="77777777" w:rsidR="00E010AC" w:rsidRPr="00E010AC" w:rsidRDefault="00E010AC" w:rsidP="00034853">
      <w:pPr>
        <w:adjustRightInd w:val="0"/>
        <w:snapToGrid w:val="0"/>
        <w:spacing w:line="560" w:lineRule="exact"/>
        <w:jc w:val="right"/>
        <w:rPr>
          <w:rFonts w:eastAsia="仿宋_GB2312"/>
          <w:color w:val="000000"/>
          <w:sz w:val="32"/>
          <w:szCs w:val="32"/>
        </w:rPr>
      </w:pPr>
    </w:p>
    <w:p w14:paraId="1DAFE1A6" w14:textId="77777777" w:rsidR="00E010AC" w:rsidRPr="00E010AC" w:rsidRDefault="00E010AC" w:rsidP="00034853">
      <w:pPr>
        <w:adjustRightInd w:val="0"/>
        <w:snapToGrid w:val="0"/>
        <w:spacing w:line="560" w:lineRule="exact"/>
        <w:ind w:right="640"/>
        <w:jc w:val="right"/>
        <w:rPr>
          <w:rFonts w:eastAsia="仿宋_GB2312"/>
          <w:color w:val="000000"/>
          <w:sz w:val="32"/>
          <w:szCs w:val="32"/>
        </w:rPr>
      </w:pPr>
      <w:r w:rsidRPr="00E010AC">
        <w:rPr>
          <w:rFonts w:eastAsia="仿宋_GB2312"/>
          <w:color w:val="000000"/>
          <w:sz w:val="32"/>
          <w:szCs w:val="32"/>
        </w:rPr>
        <w:t>物理学院</w:t>
      </w:r>
      <w:r w:rsidRPr="00E010AC">
        <w:rPr>
          <w:rFonts w:eastAsia="仿宋_GB2312"/>
          <w:color w:val="000000"/>
          <w:sz w:val="32"/>
          <w:szCs w:val="32"/>
        </w:rPr>
        <w:t xml:space="preserve">      </w:t>
      </w:r>
    </w:p>
    <w:p w14:paraId="2D1DFFBD" w14:textId="278CFA8A" w:rsidR="006B0C10" w:rsidRPr="00E010AC" w:rsidRDefault="00E010AC" w:rsidP="0033145D">
      <w:pPr>
        <w:adjustRightInd w:val="0"/>
        <w:snapToGrid w:val="0"/>
        <w:spacing w:line="560" w:lineRule="exact"/>
        <w:jc w:val="right"/>
        <w:rPr>
          <w:rFonts w:eastAsia="仿宋_GB2312"/>
        </w:rPr>
      </w:pPr>
      <w:r w:rsidRPr="00E010AC">
        <w:rPr>
          <w:rFonts w:eastAsia="仿宋_GB2312"/>
          <w:color w:val="000000"/>
          <w:sz w:val="32"/>
          <w:szCs w:val="32"/>
        </w:rPr>
        <w:t>2025</w:t>
      </w:r>
      <w:r w:rsidRPr="00E010AC">
        <w:rPr>
          <w:rFonts w:eastAsia="仿宋_GB2312"/>
          <w:color w:val="000000"/>
          <w:sz w:val="32"/>
          <w:szCs w:val="32"/>
        </w:rPr>
        <w:t>年</w:t>
      </w:r>
      <w:r w:rsidRPr="00E010AC">
        <w:rPr>
          <w:rFonts w:eastAsia="仿宋_GB2312"/>
          <w:color w:val="000000"/>
          <w:sz w:val="32"/>
          <w:szCs w:val="32"/>
        </w:rPr>
        <w:t>9</w:t>
      </w:r>
      <w:r w:rsidRPr="00E010AC">
        <w:rPr>
          <w:rFonts w:eastAsia="仿宋_GB2312"/>
          <w:color w:val="000000"/>
          <w:sz w:val="32"/>
          <w:szCs w:val="32"/>
        </w:rPr>
        <w:t>月</w:t>
      </w:r>
      <w:r w:rsidRPr="00E010AC">
        <w:rPr>
          <w:rFonts w:eastAsia="仿宋_GB2312"/>
          <w:color w:val="000000"/>
          <w:sz w:val="32"/>
          <w:szCs w:val="32"/>
        </w:rPr>
        <w:t>24</w:t>
      </w:r>
      <w:r w:rsidRPr="00E010AC">
        <w:rPr>
          <w:rFonts w:eastAsia="仿宋_GB2312"/>
          <w:color w:val="000000"/>
          <w:sz w:val="32"/>
          <w:szCs w:val="32"/>
        </w:rPr>
        <w:t>日</w:t>
      </w:r>
      <w:r w:rsidRPr="00E010AC">
        <w:rPr>
          <w:rFonts w:eastAsia="仿宋_GB2312"/>
          <w:color w:val="000000"/>
          <w:sz w:val="32"/>
          <w:szCs w:val="32"/>
        </w:rPr>
        <w:t xml:space="preserve">  </w:t>
      </w:r>
    </w:p>
    <w:sectPr w:rsidR="006B0C10" w:rsidRPr="00E010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ED664" w14:textId="77777777" w:rsidR="005B05A4" w:rsidRDefault="005B05A4" w:rsidP="00E010AC">
      <w:r>
        <w:separator/>
      </w:r>
    </w:p>
  </w:endnote>
  <w:endnote w:type="continuationSeparator" w:id="0">
    <w:p w14:paraId="6E15E41D" w14:textId="77777777" w:rsidR="005B05A4" w:rsidRDefault="005B05A4" w:rsidP="00E0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D6FDA" w14:textId="77777777" w:rsidR="005B05A4" w:rsidRDefault="005B05A4" w:rsidP="00E010AC">
      <w:r>
        <w:separator/>
      </w:r>
    </w:p>
  </w:footnote>
  <w:footnote w:type="continuationSeparator" w:id="0">
    <w:p w14:paraId="3337639B" w14:textId="77777777" w:rsidR="005B05A4" w:rsidRDefault="005B05A4" w:rsidP="00E01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5DF"/>
    <w:rsid w:val="00034853"/>
    <w:rsid w:val="0011422A"/>
    <w:rsid w:val="001C25F8"/>
    <w:rsid w:val="0033145D"/>
    <w:rsid w:val="003F4EA9"/>
    <w:rsid w:val="005B05A4"/>
    <w:rsid w:val="006B0C10"/>
    <w:rsid w:val="00826F1D"/>
    <w:rsid w:val="00862D79"/>
    <w:rsid w:val="00A415E1"/>
    <w:rsid w:val="00E010AC"/>
    <w:rsid w:val="00E676CA"/>
    <w:rsid w:val="00E76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1EF14"/>
  <w15:chartTrackingRefBased/>
  <w15:docId w15:val="{10E529D4-BCEA-4ED6-AC23-CAB48419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10AC"/>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0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0AC"/>
    <w:rPr>
      <w:sz w:val="18"/>
      <w:szCs w:val="18"/>
    </w:rPr>
  </w:style>
  <w:style w:type="paragraph" w:styleId="a5">
    <w:name w:val="footer"/>
    <w:basedOn w:val="a"/>
    <w:link w:val="a6"/>
    <w:uiPriority w:val="99"/>
    <w:unhideWhenUsed/>
    <w:rsid w:val="00E010AC"/>
    <w:pPr>
      <w:tabs>
        <w:tab w:val="center" w:pos="4153"/>
        <w:tab w:val="right" w:pos="8306"/>
      </w:tabs>
      <w:snapToGrid w:val="0"/>
    </w:pPr>
    <w:rPr>
      <w:sz w:val="18"/>
      <w:szCs w:val="18"/>
    </w:rPr>
  </w:style>
  <w:style w:type="character" w:customStyle="1" w:styleId="a6">
    <w:name w:val="页脚 字符"/>
    <w:basedOn w:val="a0"/>
    <w:link w:val="a5"/>
    <w:uiPriority w:val="99"/>
    <w:rsid w:val="00E010AC"/>
    <w:rPr>
      <w:sz w:val="18"/>
      <w:szCs w:val="18"/>
    </w:rPr>
  </w:style>
  <w:style w:type="character" w:styleId="a7">
    <w:name w:val="Hyperlink"/>
    <w:basedOn w:val="a0"/>
    <w:uiPriority w:val="99"/>
    <w:unhideWhenUsed/>
    <w:rsid w:val="00862D79"/>
    <w:rPr>
      <w:color w:val="0563C1" w:themeColor="hyperlink"/>
      <w:u w:val="single"/>
    </w:rPr>
  </w:style>
  <w:style w:type="character" w:styleId="a8">
    <w:name w:val="Unresolved Mention"/>
    <w:basedOn w:val="a0"/>
    <w:uiPriority w:val="99"/>
    <w:semiHidden/>
    <w:unhideWhenUsed/>
    <w:rsid w:val="00862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2025-09-24T08:53:00Z</dcterms:created>
  <dcterms:modified xsi:type="dcterms:W3CDTF">2025-09-24T08:53:00Z</dcterms:modified>
</cp:coreProperties>
</file>