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附件4：</w:t>
      </w:r>
    </w:p>
    <w:tbl>
      <w:tblPr>
        <w:tblStyle w:val="7"/>
        <w:tblpPr w:leftFromText="180" w:rightFromText="180" w:vertAnchor="text" w:horzAnchor="page" w:tblpX="1673" w:tblpY="869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系、中心负责人姓名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抽查教师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抽查课程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抽查评价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及建议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相关教师整改措施及成效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系、中心负责人签名：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物理学院本科教学期初检查系、中心负责人复查总结表</w:t>
      </w: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B291F7A-9E59-41B3-AAFE-128855932F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D9A0CA7"/>
    <w:rsid w:val="4E0664F1"/>
    <w:rsid w:val="4F787CF2"/>
    <w:rsid w:val="51B56722"/>
    <w:rsid w:val="535E5A54"/>
    <w:rsid w:val="53DA2266"/>
    <w:rsid w:val="54E60312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BC1FADF256194FE8944BD74B8B4EAD0E_13</vt:lpwstr>
  </property>
</Properties>
</file>